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2237AB" w:rsidRPr="00B571DA" w14:paraId="199A135C" w14:textId="77777777" w:rsidTr="002237AB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4422BE1" w14:textId="77777777" w:rsidR="002237AB" w:rsidRPr="00B571DA" w:rsidRDefault="002237AB">
            <w:pPr>
              <w:jc w:val="center"/>
              <w:rPr>
                <w:rFonts w:ascii="AvenirLT-Roman" w:hAnsi="AvenirLT-Roman" w:cs="Arial"/>
                <w:color w:val="000000"/>
              </w:rPr>
            </w:pPr>
            <w:r w:rsidRPr="00B571DA">
              <w:rPr>
                <w:rStyle w:val="Strong"/>
                <w:rFonts w:ascii="AvenirLT-Roman" w:hAnsi="AvenirLT-Roman" w:cs="Arial"/>
                <w:color w:val="000000"/>
              </w:rPr>
              <w:t>ACKNOWLEDGEMENT TO REVIEW THE QUALITY MANAGEMENT GUIDELINES</w:t>
            </w:r>
          </w:p>
        </w:tc>
      </w:tr>
    </w:tbl>
    <w:p w14:paraId="46E561E0" w14:textId="77777777" w:rsidR="002237AB" w:rsidRPr="00B571DA" w:rsidRDefault="002237AB" w:rsidP="002237AB">
      <w:pPr>
        <w:rPr>
          <w:rFonts w:ascii="AvenirLT-Roman" w:hAnsi="AvenirLT-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2237AB" w:rsidRPr="00B571DA" w14:paraId="3FDD9F6A" w14:textId="77777777" w:rsidTr="002237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E8A3B7" w14:textId="539E7420" w:rsidR="002237AB" w:rsidRPr="00B571DA" w:rsidRDefault="002237AB" w:rsidP="00B96C74">
            <w:pPr>
              <w:rPr>
                <w:rFonts w:ascii="AvenirLT-Roman" w:hAnsi="AvenirLT-Roman" w:cs="Arial"/>
                <w:color w:val="000000"/>
                <w:sz w:val="20"/>
                <w:szCs w:val="20"/>
              </w:rPr>
            </w:pP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This is to acknowledge that I understand it is my responsibility to review the </w:t>
            </w:r>
            <w:r w:rsidR="001C049B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>PREMIERE MAID SERVICES, LLC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 Quality Management Guidelines. The </w:t>
            </w:r>
            <w:r w:rsidR="001C049B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>PREMIERE MAID SERVICES, LLC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 Quality Management Guidelines can be found on the </w:t>
            </w:r>
            <w:r w:rsidR="001C049B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>PREMIERE MAID SERVICES, LLC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 intranet, Quality Management Guidelines tab, 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  <w:highlight w:val="yellow"/>
              </w:rPr>
              <w:t>Quality Management Guidelines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>. 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These Quality Manag</w:t>
            </w:r>
            <w:r w:rsidR="00B96C74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>ement Guidelines, as published October 2018,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 supersede all other Quality Management documents. 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By signing this form, I acknowledge my responsibility to read and seek to understand the Quality Management Guidelines. </w:t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</w:r>
            <w:r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I affirm that I will incorporate the Quality Management Guidelines in all future projects and in the applicable portions of current projects.</w:t>
            </w:r>
          </w:p>
        </w:tc>
      </w:tr>
      <w:tr w:rsidR="002237AB" w:rsidRPr="00B571DA" w14:paraId="1995B083" w14:textId="77777777" w:rsidTr="002237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39699E" w14:textId="77777777" w:rsidR="002237AB" w:rsidRPr="00B571DA" w:rsidRDefault="00DD4DF4">
            <w:pPr>
              <w:rPr>
                <w:rFonts w:ascii="AvenirLT-Roman" w:hAnsi="AvenirLT-Roman" w:cs="Times New Roman"/>
                <w:color w:val="000000"/>
                <w:sz w:val="28"/>
                <w:szCs w:val="27"/>
              </w:rPr>
            </w:pPr>
            <w:r>
              <w:rPr>
                <w:rFonts w:ascii="AvenirLT-Roman" w:hAnsi="AvenirLT-Roman"/>
                <w:color w:val="000000"/>
                <w:sz w:val="28"/>
                <w:szCs w:val="27"/>
              </w:rPr>
              <w:pict w14:anchorId="2A1C37F0">
                <v:rect id="_x0000_i1025" style="width:0;height:1.5pt" o:hralign="center" o:hrstd="t" o:hr="t" fillcolor="#a0a0a0" stroked="f"/>
              </w:pict>
            </w:r>
          </w:p>
        </w:tc>
      </w:tr>
      <w:tr w:rsidR="002237AB" w:rsidRPr="00B571DA" w14:paraId="2CB2658A" w14:textId="77777777" w:rsidTr="002237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14A76" w14:textId="3D3E996E" w:rsidR="002237AB" w:rsidRPr="00B571DA" w:rsidRDefault="00CC7858" w:rsidP="002237AB">
            <w:pPr>
              <w:jc w:val="center"/>
              <w:rPr>
                <w:rFonts w:ascii="AvenirLT-Roman" w:hAnsi="AvenirLT-Roman" w:cs="Arial"/>
                <w:color w:val="000000"/>
                <w:sz w:val="20"/>
                <w:szCs w:val="20"/>
              </w:rPr>
            </w:pPr>
            <w:r w:rsidRPr="00110E12">
              <w:rPr>
                <w:rFonts w:ascii="AvenirLT-Roman" w:eastAsia="Times New Roman" w:hAnsi="AvenirLT-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590E21C" wp14:editId="423F1B26">
                  <wp:extent cx="188595" cy="188595"/>
                  <wp:effectExtent l="0" t="0" r="1905" b="1905"/>
                  <wp:docPr id="13" name="Picture 13" descr="https://cdn01.icims.com/20050907141207/images.icims.com/images/customers/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01.icims.com/20050907141207/images.icims.com/images/customers/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2237AB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> </w:t>
            </w:r>
            <w:r w:rsidR="002237AB" w:rsidRPr="00B571DA">
              <w:rPr>
                <w:rStyle w:val="Strong"/>
                <w:rFonts w:ascii="AvenirLT-Roman" w:hAnsi="AvenirLT-Roman" w:cs="Arial"/>
                <w:color w:val="000000"/>
                <w:sz w:val="20"/>
                <w:szCs w:val="20"/>
              </w:rPr>
              <w:t>Signature</w:t>
            </w:r>
            <w:r w:rsidR="002237AB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t xml:space="preserve">  </w:t>
            </w:r>
            <w:r w:rsidR="002237AB" w:rsidRPr="00B571DA">
              <w:rPr>
                <w:rFonts w:ascii="AvenirLT-Roman" w:hAnsi="AvenirLT-Roman" w:cs="Arial"/>
                <w:color w:val="000000"/>
                <w:sz w:val="20"/>
                <w:szCs w:val="20"/>
              </w:rPr>
              <w:br/>
              <w:t>(checking the checkbox above is equivalent to a handwritten signature)</w:t>
            </w:r>
          </w:p>
        </w:tc>
      </w:tr>
    </w:tbl>
    <w:p w14:paraId="209D2B4C" w14:textId="77777777" w:rsidR="00727B90" w:rsidRPr="00B571DA" w:rsidRDefault="00727B90" w:rsidP="002237AB">
      <w:pPr>
        <w:rPr>
          <w:rFonts w:ascii="AvenirLT-Roman" w:hAnsi="AvenirLT-Roman"/>
        </w:rPr>
      </w:pPr>
    </w:p>
    <w:sectPr w:rsidR="00727B90" w:rsidRPr="00B571DA" w:rsidSect="00521B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B8B5" w14:textId="77777777" w:rsidR="00DD4DF4" w:rsidRDefault="00DD4DF4" w:rsidP="00890BD3">
      <w:pPr>
        <w:spacing w:after="0" w:line="240" w:lineRule="auto"/>
      </w:pPr>
      <w:r>
        <w:separator/>
      </w:r>
    </w:p>
  </w:endnote>
  <w:endnote w:type="continuationSeparator" w:id="0">
    <w:p w14:paraId="4F51426A" w14:textId="77777777" w:rsidR="00DD4DF4" w:rsidRDefault="00DD4DF4" w:rsidP="0089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-Roman">
    <w:panose1 w:val="020B0503020203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A4AD" w14:textId="15DF513E" w:rsidR="00B32953" w:rsidRDefault="00B32953" w:rsidP="003D3DBB">
    <w:pPr>
      <w:pStyle w:val="Footer"/>
      <w:tabs>
        <w:tab w:val="left" w:pos="3175"/>
      </w:tabs>
    </w:pPr>
    <w:r>
      <w:t>Initials:</w:t>
    </w:r>
    <w:r>
      <w:rPr>
        <w:u w:val="single"/>
      </w:rPr>
      <w:t xml:space="preserve">            </w:t>
    </w:r>
    <w:r>
      <w:t xml:space="preserve">  </w:t>
    </w:r>
    <w:r>
      <w:tab/>
    </w: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CC7858">
      <w:rPr>
        <w:noProof/>
      </w:rPr>
      <w:t>7/22/18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9701" w14:textId="77777777" w:rsidR="00DD4DF4" w:rsidRDefault="00DD4DF4" w:rsidP="00890BD3">
      <w:pPr>
        <w:spacing w:after="0" w:line="240" w:lineRule="auto"/>
      </w:pPr>
      <w:r>
        <w:separator/>
      </w:r>
    </w:p>
  </w:footnote>
  <w:footnote w:type="continuationSeparator" w:id="0">
    <w:p w14:paraId="4DCE1E1D" w14:textId="77777777" w:rsidR="00DD4DF4" w:rsidRDefault="00DD4DF4" w:rsidP="0089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284B" w14:textId="4AEA50E3" w:rsidR="00B32953" w:rsidRPr="00510C52" w:rsidRDefault="00B32953" w:rsidP="00510C52">
    <w:pPr>
      <w:pStyle w:val="Header"/>
      <w:ind w:left="360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noProof/>
        <w:sz w:val="20"/>
      </w:rPr>
      <w:drawing>
        <wp:anchor distT="0" distB="0" distL="114300" distR="114300" simplePos="0" relativeHeight="251659264" behindDoc="0" locked="0" layoutInCell="1" allowOverlap="1" wp14:anchorId="08B75E43" wp14:editId="6E5A444C">
          <wp:simplePos x="0" y="0"/>
          <wp:positionH relativeFrom="margin">
            <wp:align>left</wp:align>
          </wp:positionH>
          <wp:positionV relativeFrom="paragraph">
            <wp:posOffset>20204</wp:posOffset>
          </wp:positionV>
          <wp:extent cx="1503045" cy="1059180"/>
          <wp:effectExtent l="0" t="0" r="190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miere maid_Black_Trans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8" t="5306" r="5532" b="6126"/>
                  <a:stretch/>
                </pic:blipFill>
                <pic:spPr bwMode="auto">
                  <a:xfrm>
                    <a:off x="0" y="0"/>
                    <a:ext cx="1503045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85E01" w14:textId="7FE8275A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b/>
        <w:sz w:val="20"/>
      </w:rPr>
    </w:pPr>
    <w:r w:rsidRPr="00510C52">
      <w:rPr>
        <w:rFonts w:ascii="AvenirLT-Roman" w:hAnsi="AvenirLT-Roman"/>
        <w:b/>
        <w:sz w:val="20"/>
      </w:rPr>
      <w:t>Premiere Maid Services, LLC</w:t>
    </w:r>
  </w:p>
  <w:p w14:paraId="0BF1593F" w14:textId="137B259B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>597 High Street, Unit 5</w:t>
    </w:r>
  </w:p>
  <w:p w14:paraId="4D60CADA" w14:textId="2C63D7BC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>Worthington, OH 43085-0005</w:t>
    </w:r>
  </w:p>
  <w:p w14:paraId="0D57FF7F" w14:textId="4AD68AAE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>614</w:t>
    </w:r>
    <w:r>
      <w:rPr>
        <w:rFonts w:ascii="AvenirLT-Roman" w:hAnsi="AvenirLT-Roman"/>
        <w:sz w:val="20"/>
      </w:rPr>
      <w:t xml:space="preserve"> </w:t>
    </w:r>
    <w:r w:rsidRPr="00510C52">
      <w:rPr>
        <w:rFonts w:ascii="AvenirLT-Roman" w:hAnsi="AvenirLT-Roman"/>
        <w:sz w:val="20"/>
      </w:rPr>
      <w:t>|</w:t>
    </w:r>
    <w:r>
      <w:rPr>
        <w:rFonts w:ascii="AvenirLT-Roman" w:hAnsi="AvenirLT-Roman"/>
        <w:sz w:val="20"/>
      </w:rPr>
      <w:t xml:space="preserve"> </w:t>
    </w:r>
    <w:r w:rsidRPr="00510C52">
      <w:rPr>
        <w:rFonts w:ascii="AvenirLT-Roman" w:hAnsi="AvenirLT-Roman"/>
        <w:sz w:val="20"/>
      </w:rPr>
      <w:t>465-6243</w:t>
    </w:r>
  </w:p>
  <w:p w14:paraId="49ACD2B2" w14:textId="3A145C07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  <w:sz w:val="20"/>
      </w:rPr>
    </w:pPr>
    <w:r w:rsidRPr="00510C52">
      <w:rPr>
        <w:rFonts w:ascii="AvenirLT-Roman" w:hAnsi="AvenirLT-Roman"/>
        <w:sz w:val="20"/>
      </w:rPr>
      <w:t xml:space="preserve">Website:  </w:t>
    </w:r>
    <w:hyperlink r:id="rId2" w:history="1">
      <w:r w:rsidRPr="00510C52">
        <w:rPr>
          <w:rStyle w:val="Hyperlink"/>
          <w:rFonts w:ascii="AvenirLT-Roman" w:hAnsi="AvenirLT-Roman"/>
          <w:sz w:val="20"/>
        </w:rPr>
        <w:t>www.premieremaid.com</w:t>
      </w:r>
    </w:hyperlink>
  </w:p>
  <w:p w14:paraId="56A1B2E1" w14:textId="3FE71912" w:rsidR="00B32953" w:rsidRPr="00510C52" w:rsidRDefault="00B32953" w:rsidP="00510C52">
    <w:pPr>
      <w:pStyle w:val="Header"/>
      <w:ind w:left="5760"/>
      <w:jc w:val="right"/>
      <w:rPr>
        <w:rFonts w:ascii="AvenirLT-Roman" w:hAnsi="AvenirLT-Roman"/>
      </w:rPr>
    </w:pPr>
    <w:r w:rsidRPr="00510C52">
      <w:rPr>
        <w:rFonts w:ascii="AvenirLT-Roman" w:hAnsi="AvenirLT-Roman"/>
        <w:sz w:val="20"/>
      </w:rPr>
      <w:t xml:space="preserve">Email:  </w:t>
    </w:r>
    <w:hyperlink r:id="rId3" w:history="1">
      <w:r w:rsidRPr="00510C52">
        <w:rPr>
          <w:rStyle w:val="Hyperlink"/>
          <w:rFonts w:ascii="AvenirLT-Roman" w:hAnsi="AvenirLT-Roman"/>
          <w:sz w:val="20"/>
        </w:rPr>
        <w:t>service@premieremaid.com</w:t>
      </w:r>
    </w:hyperlink>
  </w:p>
  <w:p w14:paraId="0C06EF42" w14:textId="77777777" w:rsidR="00B32953" w:rsidRPr="00510C52" w:rsidRDefault="00B32953" w:rsidP="00510C52">
    <w:pPr>
      <w:pStyle w:val="Header"/>
      <w:jc w:val="right"/>
      <w:rPr>
        <w:rFonts w:ascii="AvenirLT-Roman" w:hAnsi="AvenirLT-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73"/>
    <w:multiLevelType w:val="hybridMultilevel"/>
    <w:tmpl w:val="EB6645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752FF"/>
    <w:multiLevelType w:val="hybridMultilevel"/>
    <w:tmpl w:val="328A4880"/>
    <w:lvl w:ilvl="0" w:tplc="E982D7C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E576482"/>
    <w:multiLevelType w:val="hybridMultilevel"/>
    <w:tmpl w:val="50C60F28"/>
    <w:lvl w:ilvl="0" w:tplc="AB649D8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364D4"/>
    <w:multiLevelType w:val="hybridMultilevel"/>
    <w:tmpl w:val="4E76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D84"/>
    <w:multiLevelType w:val="hybridMultilevel"/>
    <w:tmpl w:val="ADCE41CE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" w15:restartNumberingAfterBreak="0">
    <w:nsid w:val="17EE3569"/>
    <w:multiLevelType w:val="hybridMultilevel"/>
    <w:tmpl w:val="B69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3A57"/>
    <w:multiLevelType w:val="hybridMultilevel"/>
    <w:tmpl w:val="CEC299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284599"/>
    <w:multiLevelType w:val="multilevel"/>
    <w:tmpl w:val="888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123FE"/>
    <w:multiLevelType w:val="hybridMultilevel"/>
    <w:tmpl w:val="364EC38C"/>
    <w:lvl w:ilvl="0" w:tplc="AB649D8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2720E"/>
    <w:multiLevelType w:val="hybridMultilevel"/>
    <w:tmpl w:val="0346FB66"/>
    <w:lvl w:ilvl="0" w:tplc="67F4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E51E4"/>
    <w:multiLevelType w:val="hybridMultilevel"/>
    <w:tmpl w:val="D1E274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48526E"/>
    <w:multiLevelType w:val="multilevel"/>
    <w:tmpl w:val="07B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3182A"/>
    <w:multiLevelType w:val="hybridMultilevel"/>
    <w:tmpl w:val="4EB0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25B2"/>
    <w:multiLevelType w:val="multilevel"/>
    <w:tmpl w:val="C1D6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A2A35"/>
    <w:multiLevelType w:val="multilevel"/>
    <w:tmpl w:val="F24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94643"/>
    <w:multiLevelType w:val="multilevel"/>
    <w:tmpl w:val="7E0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B530C"/>
    <w:multiLevelType w:val="multilevel"/>
    <w:tmpl w:val="96E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70901"/>
    <w:multiLevelType w:val="hybridMultilevel"/>
    <w:tmpl w:val="45C06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D6193"/>
    <w:multiLevelType w:val="hybridMultilevel"/>
    <w:tmpl w:val="2020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52BE0"/>
    <w:multiLevelType w:val="hybridMultilevel"/>
    <w:tmpl w:val="B18490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27F48"/>
    <w:multiLevelType w:val="multilevel"/>
    <w:tmpl w:val="793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8"/>
  </w:num>
  <w:num w:numId="13">
    <w:abstractNumId w:val="0"/>
  </w:num>
  <w:num w:numId="14">
    <w:abstractNumId w:val="19"/>
  </w:num>
  <w:num w:numId="15">
    <w:abstractNumId w:val="20"/>
  </w:num>
  <w:num w:numId="16">
    <w:abstractNumId w:val="13"/>
  </w:num>
  <w:num w:numId="17">
    <w:abstractNumId w:val="16"/>
  </w:num>
  <w:num w:numId="18">
    <w:abstractNumId w:val="7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8"/>
    <w:rsid w:val="00003C15"/>
    <w:rsid w:val="00017E63"/>
    <w:rsid w:val="000A186B"/>
    <w:rsid w:val="000A72D6"/>
    <w:rsid w:val="000C59D2"/>
    <w:rsid w:val="000E50D2"/>
    <w:rsid w:val="00110E12"/>
    <w:rsid w:val="00113103"/>
    <w:rsid w:val="0014714D"/>
    <w:rsid w:val="001B2CE4"/>
    <w:rsid w:val="001C049B"/>
    <w:rsid w:val="002237AB"/>
    <w:rsid w:val="00235865"/>
    <w:rsid w:val="002415C4"/>
    <w:rsid w:val="003257A9"/>
    <w:rsid w:val="003363DE"/>
    <w:rsid w:val="0038190F"/>
    <w:rsid w:val="003D09D4"/>
    <w:rsid w:val="003D3DBB"/>
    <w:rsid w:val="003F7019"/>
    <w:rsid w:val="00405B9F"/>
    <w:rsid w:val="00412148"/>
    <w:rsid w:val="00435EEA"/>
    <w:rsid w:val="004769A3"/>
    <w:rsid w:val="004A47C7"/>
    <w:rsid w:val="004F14C0"/>
    <w:rsid w:val="004F7483"/>
    <w:rsid w:val="00510C52"/>
    <w:rsid w:val="00521B5E"/>
    <w:rsid w:val="00526453"/>
    <w:rsid w:val="00566DDF"/>
    <w:rsid w:val="005E67D7"/>
    <w:rsid w:val="006106FC"/>
    <w:rsid w:val="00621CA0"/>
    <w:rsid w:val="0063333B"/>
    <w:rsid w:val="00652F8B"/>
    <w:rsid w:val="0067309D"/>
    <w:rsid w:val="00712471"/>
    <w:rsid w:val="00727B90"/>
    <w:rsid w:val="007427A4"/>
    <w:rsid w:val="007666CB"/>
    <w:rsid w:val="007679BA"/>
    <w:rsid w:val="007C6360"/>
    <w:rsid w:val="00890BD3"/>
    <w:rsid w:val="008C5F85"/>
    <w:rsid w:val="009431F1"/>
    <w:rsid w:val="009621F3"/>
    <w:rsid w:val="00985BEA"/>
    <w:rsid w:val="009B2437"/>
    <w:rsid w:val="009E75AC"/>
    <w:rsid w:val="00AB37FB"/>
    <w:rsid w:val="00AB55B7"/>
    <w:rsid w:val="00AC0DD3"/>
    <w:rsid w:val="00AC5BCC"/>
    <w:rsid w:val="00AE388E"/>
    <w:rsid w:val="00AE3DB6"/>
    <w:rsid w:val="00B32953"/>
    <w:rsid w:val="00B571DA"/>
    <w:rsid w:val="00B85D1A"/>
    <w:rsid w:val="00B96C74"/>
    <w:rsid w:val="00C036A3"/>
    <w:rsid w:val="00C55612"/>
    <w:rsid w:val="00C874BF"/>
    <w:rsid w:val="00CC7858"/>
    <w:rsid w:val="00D5313B"/>
    <w:rsid w:val="00D614D8"/>
    <w:rsid w:val="00DB0A3E"/>
    <w:rsid w:val="00DC2DD2"/>
    <w:rsid w:val="00DD4DF4"/>
    <w:rsid w:val="00DF5F64"/>
    <w:rsid w:val="00ED798A"/>
    <w:rsid w:val="00F421C6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4F5C"/>
  <w15:chartTrackingRefBased/>
  <w15:docId w15:val="{4C6E8F1B-6A54-43A0-9555-1FB371F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D3"/>
  </w:style>
  <w:style w:type="paragraph" w:styleId="Footer">
    <w:name w:val="footer"/>
    <w:basedOn w:val="Normal"/>
    <w:link w:val="FooterChar"/>
    <w:uiPriority w:val="99"/>
    <w:unhideWhenUsed/>
    <w:rsid w:val="0089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D3"/>
  </w:style>
  <w:style w:type="character" w:styleId="Hyperlink">
    <w:name w:val="Hyperlink"/>
    <w:basedOn w:val="DefaultParagraphFont"/>
    <w:uiPriority w:val="99"/>
    <w:unhideWhenUsed/>
    <w:rsid w:val="00890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1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03C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C15"/>
    <w:rPr>
      <w:i/>
      <w:iCs/>
    </w:rPr>
  </w:style>
  <w:style w:type="character" w:customStyle="1" w:styleId="icimsformsglobal">
    <w:name w:val="icims_forms_global"/>
    <w:basedOn w:val="DefaultParagraphFont"/>
    <w:rsid w:val="0000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@premieremaid.com" TargetMode="External"/><Relationship Id="rId2" Type="http://schemas.openxmlformats.org/officeDocument/2006/relationships/hyperlink" Target="http://www.premieremaid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 Williams</dc:creator>
  <cp:keywords/>
  <dc:description/>
  <cp:lastModifiedBy>Chay Williams</cp:lastModifiedBy>
  <cp:revision>7</cp:revision>
  <cp:lastPrinted>2018-02-03T03:36:00Z</cp:lastPrinted>
  <dcterms:created xsi:type="dcterms:W3CDTF">2018-07-21T02:59:00Z</dcterms:created>
  <dcterms:modified xsi:type="dcterms:W3CDTF">2018-07-22T20:55:00Z</dcterms:modified>
</cp:coreProperties>
</file>